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0" w:rsidRDefault="00772820" w:rsidP="0077282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72820" w:rsidRDefault="00772820" w:rsidP="00772820">
      <w:pPr>
        <w:jc w:val="center"/>
        <w:rPr>
          <w:b/>
          <w:bCs/>
          <w:color w:val="000000"/>
          <w:sz w:val="28"/>
          <w:szCs w:val="28"/>
        </w:rPr>
      </w:pPr>
    </w:p>
    <w:p w:rsidR="00772820" w:rsidRDefault="00772820" w:rsidP="007728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772820" w:rsidRDefault="00772820" w:rsidP="007728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772820" w:rsidRDefault="00772820" w:rsidP="00772820">
      <w:pPr>
        <w:jc w:val="center"/>
        <w:rPr>
          <w:b/>
          <w:bCs/>
          <w:color w:val="000000"/>
          <w:sz w:val="28"/>
          <w:szCs w:val="28"/>
        </w:rPr>
      </w:pPr>
    </w:p>
    <w:p w:rsidR="00772820" w:rsidRDefault="00272D63" w:rsidP="0077282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07.07</w:t>
      </w:r>
      <w:r w:rsidR="00772820">
        <w:rPr>
          <w:b/>
          <w:bCs/>
          <w:color w:val="000000"/>
          <w:sz w:val="28"/>
          <w:szCs w:val="28"/>
        </w:rPr>
        <w:t xml:space="preserve">.2016 г.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№ 552</w:t>
      </w:r>
    </w:p>
    <w:p w:rsidR="00772820" w:rsidRDefault="00772820" w:rsidP="00772820">
      <w:pPr>
        <w:jc w:val="both"/>
        <w:rPr>
          <w:b/>
          <w:bCs/>
          <w:color w:val="000000"/>
          <w:sz w:val="28"/>
          <w:szCs w:val="28"/>
        </w:rPr>
      </w:pPr>
    </w:p>
    <w:p w:rsidR="00772820" w:rsidRDefault="00772820" w:rsidP="0077282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772820" w:rsidRDefault="00772820" w:rsidP="00772820">
      <w:pPr>
        <w:jc w:val="center"/>
        <w:rPr>
          <w:bCs/>
          <w:color w:val="000000"/>
        </w:rPr>
      </w:pPr>
    </w:p>
    <w:p w:rsidR="00772820" w:rsidRDefault="00772820" w:rsidP="00772820">
      <w:pPr>
        <w:rPr>
          <w:bCs/>
          <w:color w:val="000000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D10484" w:rsidRPr="008F53B7">
        <w:rPr>
          <w:color w:val="000000"/>
          <w:sz w:val="28"/>
          <w:szCs w:val="28"/>
        </w:rPr>
        <w:t>«</w:t>
      </w:r>
      <w:r w:rsidR="0018660A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18660A">
        <w:rPr>
          <w:rFonts w:eastAsiaTheme="minorHAnsi"/>
          <w:sz w:val="28"/>
          <w:szCs w:val="28"/>
          <w:lang w:eastAsia="en-US"/>
        </w:rPr>
        <w:t>7 262,2</w:t>
      </w:r>
      <w:r w:rsidR="0018660A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18660A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2 700,0 тыс. рублей, из них по годам</w:t>
      </w:r>
      <w:r w:rsidR="0018660A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18660A">
        <w:rPr>
          <w:rFonts w:eastAsiaTheme="minorHAnsi"/>
          <w:sz w:val="28"/>
          <w:szCs w:val="28"/>
          <w:lang w:eastAsia="en-US"/>
        </w:rPr>
        <w:t>2 700,0 тыс. рублей; 2016 год - 0,0 тыс. рублей; 2017 год – 0,0 тыс. рублей; 2018 год – 0,0 тыс. рублей;  за счет средств бюджета муниципального образования Абинский район – 4 562,2 тыс. рублей, в том числе по годам: 2015 год – 2 623,9  тыс. рублей; 2016 год –  1 938,3 тыс. рублей; 2017 год – 0,0 тыс. рублей; 2018 год – 0,0</w:t>
      </w:r>
      <w:r w:rsidR="0018660A" w:rsidRPr="008F53B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10484" w:rsidRPr="008F53B7">
        <w:rPr>
          <w:rFonts w:eastAsiaTheme="minorHAnsi"/>
          <w:sz w:val="28"/>
          <w:szCs w:val="28"/>
          <w:lang w:eastAsia="en-US"/>
        </w:rPr>
        <w:t>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18660A">
        <w:rPr>
          <w:rFonts w:eastAsiaTheme="minorHAnsi"/>
          <w:sz w:val="28"/>
          <w:szCs w:val="28"/>
          <w:lang w:eastAsia="en-US"/>
        </w:rPr>
        <w:t>8 8</w:t>
      </w:r>
      <w:r w:rsidR="00E462DE">
        <w:rPr>
          <w:rFonts w:eastAsiaTheme="minorHAnsi"/>
          <w:sz w:val="28"/>
          <w:szCs w:val="28"/>
          <w:lang w:eastAsia="en-US"/>
        </w:rPr>
        <w:t>62,2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</w:t>
      </w:r>
      <w:r w:rsidR="00673412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6 1</w:t>
      </w:r>
      <w:r w:rsidR="00E462DE">
        <w:rPr>
          <w:rFonts w:eastAsiaTheme="minorHAnsi"/>
          <w:sz w:val="28"/>
          <w:szCs w:val="28"/>
          <w:lang w:eastAsia="en-US"/>
        </w:rPr>
        <w:t>62,2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18660A">
        <w:rPr>
          <w:rFonts w:eastAsiaTheme="minorHAnsi"/>
          <w:sz w:val="28"/>
          <w:szCs w:val="28"/>
          <w:lang w:eastAsia="en-US"/>
        </w:rPr>
        <w:t xml:space="preserve">  3 5</w:t>
      </w:r>
      <w:r w:rsidR="00E462DE">
        <w:rPr>
          <w:rFonts w:eastAsiaTheme="minorHAnsi"/>
          <w:sz w:val="28"/>
          <w:szCs w:val="28"/>
          <w:lang w:eastAsia="en-US"/>
        </w:rPr>
        <w:t>38,3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D10484" w:rsidRPr="00BD1A95">
        <w:rPr>
          <w:color w:val="000000"/>
          <w:sz w:val="28"/>
          <w:szCs w:val="28"/>
        </w:rPr>
        <w:t>«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18660A">
        <w:rPr>
          <w:rFonts w:eastAsiaTheme="minorHAnsi"/>
          <w:sz w:val="28"/>
          <w:szCs w:val="28"/>
          <w:lang w:eastAsia="en-US"/>
        </w:rPr>
        <w:t>7 262,2 тыс. рублей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18660A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18660A">
        <w:rPr>
          <w:rFonts w:eastAsiaTheme="minorHAnsi"/>
          <w:sz w:val="28"/>
          <w:szCs w:val="28"/>
          <w:lang w:eastAsia="en-US"/>
        </w:rPr>
        <w:t> 700,0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тыс</w:t>
      </w:r>
      <w:r w:rsidR="0018660A" w:rsidRPr="00BD1A95">
        <w:rPr>
          <w:rFonts w:eastAsiaTheme="minorHAnsi"/>
          <w:sz w:val="28"/>
          <w:szCs w:val="28"/>
          <w:lang w:eastAsia="en-US"/>
        </w:rPr>
        <w:t>.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BD1A95">
        <w:rPr>
          <w:rFonts w:eastAsiaTheme="minorHAnsi"/>
          <w:sz w:val="28"/>
          <w:szCs w:val="28"/>
          <w:lang w:eastAsia="en-US"/>
        </w:rPr>
        <w:t>рублей,</w:t>
      </w:r>
      <w:r w:rsidR="0018660A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4 562,2 тыс. рублей,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в том числе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18660A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8660A" w:rsidRPr="00BD1A95">
        <w:rPr>
          <w:rFonts w:eastAsiaTheme="minorHAnsi"/>
          <w:sz w:val="28"/>
          <w:szCs w:val="28"/>
          <w:lang w:eastAsia="en-US"/>
        </w:rPr>
        <w:t>– 2</w:t>
      </w:r>
      <w:r w:rsidR="0018660A">
        <w:rPr>
          <w:rFonts w:eastAsiaTheme="minorHAnsi"/>
          <w:sz w:val="28"/>
          <w:szCs w:val="28"/>
          <w:lang w:eastAsia="en-US"/>
        </w:rPr>
        <w:t> 700,0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тыс. рублей, местный бюджет </w:t>
      </w:r>
      <w:r w:rsidR="0018660A">
        <w:rPr>
          <w:rFonts w:eastAsiaTheme="minorHAnsi"/>
          <w:sz w:val="28"/>
          <w:szCs w:val="28"/>
          <w:lang w:eastAsia="en-US"/>
        </w:rPr>
        <w:t>- 2 623,9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18660A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8660A" w:rsidRPr="00BD1A95">
        <w:rPr>
          <w:rFonts w:eastAsiaTheme="minorHAnsi"/>
          <w:sz w:val="28"/>
          <w:szCs w:val="28"/>
          <w:lang w:eastAsia="en-US"/>
        </w:rPr>
        <w:t>- 0,0 тыс.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18660A">
        <w:rPr>
          <w:rFonts w:eastAsiaTheme="minorHAnsi"/>
          <w:sz w:val="28"/>
          <w:szCs w:val="28"/>
          <w:lang w:eastAsia="en-US"/>
        </w:rPr>
        <w:t xml:space="preserve"> – 1 938,3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18660A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18660A" w:rsidRPr="00BD1A95">
        <w:rPr>
          <w:rFonts w:eastAsiaTheme="minorHAnsi"/>
          <w:sz w:val="28"/>
          <w:szCs w:val="28"/>
          <w:lang w:eastAsia="en-US"/>
        </w:rPr>
        <w:t>– 0,0 тыс.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18660A">
        <w:rPr>
          <w:rFonts w:eastAsiaTheme="minorHAnsi"/>
          <w:sz w:val="28"/>
          <w:szCs w:val="28"/>
          <w:lang w:eastAsia="en-US"/>
        </w:rPr>
        <w:t xml:space="preserve"> –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0,0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18660A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18660A" w:rsidRPr="00BD1A95">
        <w:rPr>
          <w:rFonts w:eastAsiaTheme="minorHAnsi"/>
          <w:sz w:val="28"/>
          <w:szCs w:val="28"/>
          <w:lang w:eastAsia="en-US"/>
        </w:rPr>
        <w:t>– 0,0 тыс.</w:t>
      </w:r>
      <w:r w:rsidR="0018660A">
        <w:rPr>
          <w:rFonts w:eastAsiaTheme="minorHAnsi"/>
          <w:sz w:val="28"/>
          <w:szCs w:val="28"/>
          <w:lang w:eastAsia="en-US"/>
        </w:rPr>
        <w:t xml:space="preserve"> </w:t>
      </w:r>
      <w:r w:rsidR="0018660A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18660A">
        <w:rPr>
          <w:rFonts w:eastAsiaTheme="minorHAnsi"/>
          <w:sz w:val="28"/>
          <w:szCs w:val="28"/>
          <w:lang w:eastAsia="en-US"/>
        </w:rPr>
        <w:t>– 0,0 тыс. рублей</w:t>
      </w:r>
      <w:r w:rsidR="00D10484" w:rsidRPr="00BD1A95">
        <w:rPr>
          <w:rFonts w:eastAsiaTheme="minorHAnsi"/>
          <w:sz w:val="28"/>
          <w:szCs w:val="28"/>
          <w:lang w:eastAsia="en-US"/>
        </w:rPr>
        <w:t>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18660A">
        <w:rPr>
          <w:rFonts w:eastAsiaTheme="minorHAnsi"/>
          <w:sz w:val="28"/>
          <w:szCs w:val="28"/>
          <w:lang w:eastAsia="en-US"/>
        </w:rPr>
        <w:t>8 8</w:t>
      </w:r>
      <w:r w:rsidR="00E462DE">
        <w:rPr>
          <w:rFonts w:eastAsiaTheme="minorHAnsi"/>
          <w:sz w:val="28"/>
          <w:szCs w:val="28"/>
          <w:lang w:eastAsia="en-US"/>
        </w:rPr>
        <w:t>62,2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18660A">
        <w:rPr>
          <w:rFonts w:eastAsiaTheme="minorHAnsi"/>
          <w:sz w:val="28"/>
          <w:szCs w:val="28"/>
          <w:lang w:eastAsia="en-US"/>
        </w:rPr>
        <w:t>6</w:t>
      </w:r>
      <w:r w:rsidR="00E462DE">
        <w:rPr>
          <w:rFonts w:eastAsiaTheme="minorHAnsi"/>
          <w:sz w:val="28"/>
          <w:szCs w:val="28"/>
          <w:lang w:eastAsia="en-US"/>
        </w:rPr>
        <w:t> </w:t>
      </w:r>
      <w:r w:rsidR="0018660A">
        <w:rPr>
          <w:rFonts w:eastAsiaTheme="minorHAnsi"/>
          <w:sz w:val="28"/>
          <w:szCs w:val="28"/>
          <w:lang w:eastAsia="en-US"/>
        </w:rPr>
        <w:t>1</w:t>
      </w:r>
      <w:r w:rsidR="00E462DE">
        <w:rPr>
          <w:rFonts w:eastAsiaTheme="minorHAnsi"/>
          <w:sz w:val="28"/>
          <w:szCs w:val="28"/>
          <w:lang w:eastAsia="en-US"/>
        </w:rPr>
        <w:t>62,2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18660A">
        <w:rPr>
          <w:rFonts w:eastAsiaTheme="minorHAnsi"/>
          <w:sz w:val="28"/>
          <w:szCs w:val="28"/>
          <w:lang w:eastAsia="en-US"/>
        </w:rPr>
        <w:t>– 3 5</w:t>
      </w:r>
      <w:r w:rsidR="00E462DE">
        <w:rPr>
          <w:rFonts w:eastAsiaTheme="minorHAnsi"/>
          <w:sz w:val="28"/>
          <w:szCs w:val="28"/>
          <w:lang w:eastAsia="en-US"/>
        </w:rPr>
        <w:t>38,3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D10484">
        <w:rPr>
          <w:rFonts w:eastAsiaTheme="minorHAnsi"/>
          <w:sz w:val="28"/>
          <w:szCs w:val="28"/>
          <w:lang w:eastAsia="en-US"/>
        </w:rPr>
        <w:t xml:space="preserve"> тыс. рублей».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787445" w:rsidRDefault="00787445" w:rsidP="00F16EBD">
      <w:pPr>
        <w:jc w:val="both"/>
        <w:rPr>
          <w:color w:val="000000"/>
          <w:sz w:val="28"/>
          <w:szCs w:val="28"/>
        </w:rPr>
        <w:sectPr w:rsidR="00787445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772820" w:rsidRDefault="00772820" w:rsidP="00787445">
      <w:pPr>
        <w:ind w:left="10206"/>
        <w:jc w:val="center"/>
        <w:rPr>
          <w:color w:val="000000"/>
          <w:sz w:val="28"/>
          <w:szCs w:val="28"/>
        </w:rPr>
      </w:pPr>
    </w:p>
    <w:p w:rsidR="00787445" w:rsidRDefault="00787445" w:rsidP="0078744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787445" w:rsidRDefault="00787445" w:rsidP="00787445">
      <w:pPr>
        <w:ind w:left="10206"/>
        <w:jc w:val="center"/>
        <w:rPr>
          <w:color w:val="000000"/>
          <w:sz w:val="28"/>
          <w:szCs w:val="28"/>
        </w:rPr>
      </w:pPr>
    </w:p>
    <w:p w:rsidR="00787445" w:rsidRDefault="00787445" w:rsidP="0078744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787445" w:rsidRDefault="00787445" w:rsidP="0078744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Абинский район</w:t>
      </w:r>
    </w:p>
    <w:p w:rsidR="00787445" w:rsidRDefault="00787445" w:rsidP="0078744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787445" w:rsidRDefault="00787445" w:rsidP="00787445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787445" w:rsidRDefault="00787445" w:rsidP="00787445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отдельных мероприятий муниципальной программы</w:t>
      </w:r>
    </w:p>
    <w:p w:rsidR="00787445" w:rsidRDefault="00787445" w:rsidP="00787445">
      <w:pPr>
        <w:widowControl w:val="0"/>
        <w:autoSpaceDE w:val="0"/>
        <w:autoSpaceDN w:val="0"/>
        <w:adjustRightInd w:val="0"/>
        <w:jc w:val="both"/>
      </w:pPr>
    </w:p>
    <w:p w:rsidR="00787445" w:rsidRDefault="00787445" w:rsidP="00787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4490"/>
        <w:gridCol w:w="1277"/>
        <w:gridCol w:w="1135"/>
        <w:gridCol w:w="863"/>
        <w:gridCol w:w="850"/>
        <w:gridCol w:w="851"/>
        <w:gridCol w:w="850"/>
        <w:gridCol w:w="1973"/>
        <w:gridCol w:w="2128"/>
      </w:tblGrid>
      <w:tr w:rsidR="00787445" w:rsidTr="00787445">
        <w:trPr>
          <w:trHeight w:val="51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Муниципальный заказчик мероприятия</w:t>
            </w:r>
            <w:r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787445" w:rsidRDefault="0078744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787445" w:rsidRDefault="0078744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787445" w:rsidRDefault="0078744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787445" w:rsidRDefault="0078744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787445" w:rsidTr="007874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87445" w:rsidTr="00787445">
        <w:trPr>
          <w:trHeight w:val="104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государственной программы Краснодарского края «Экономическое развитие и инновационная экономика»), в том числе:</w:t>
            </w: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15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23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87445" w:rsidTr="00787445">
        <w:trPr>
          <w:trHeight w:val="9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выполнение мероп риятия -  управле ние экономичес кого развития, получатели субсидий - юридические лица и (или) индивидуальные предприниматели </w:t>
            </w:r>
          </w:p>
        </w:tc>
      </w:tr>
      <w:tr w:rsidR="00787445" w:rsidTr="00787445">
        <w:trPr>
          <w:trHeight w:val="99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96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7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 w:rsidP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выполнение мероп риятия -  управле ние экономичес кого развития, получатели субсидий - юридические лица и (или) индивидуальные предприниматели </w:t>
            </w:r>
          </w:p>
        </w:tc>
      </w:tr>
      <w:tr w:rsidR="00787445" w:rsidTr="00787445">
        <w:trPr>
          <w:trHeight w:val="105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18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8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выполнение мероприятия -  управле ние экономичес кого развития, получатели суб сидий – юридичес кие  лица и (или) индивидуальные предприниматели </w:t>
            </w:r>
          </w:p>
        </w:tc>
      </w:tr>
      <w:tr w:rsidR="00787445" w:rsidTr="00787445">
        <w:trPr>
          <w:trHeight w:val="110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0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87445" w:rsidTr="00787445">
        <w:trPr>
          <w:trHeight w:val="11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>
              <w:rPr>
                <w:sz w:val="23"/>
                <w:szCs w:val="23"/>
              </w:rPr>
              <w:t>в том числе:</w:t>
            </w:r>
          </w:p>
          <w:p w:rsidR="00787445" w:rsidRDefault="00787445">
            <w:pPr>
              <w:jc w:val="both"/>
              <w:rPr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5549,9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>
              <w:rPr>
                <w:color w:val="000000"/>
                <w:sz w:val="23"/>
                <w:szCs w:val="23"/>
              </w:rPr>
              <w:t>информационных мероприятий</w:t>
            </w:r>
            <w:r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87445" w:rsidTr="00787445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2878,6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пропаганда предпринима-тельства, формирование положительного имиджа предпринима-тельства среди населения</w:t>
            </w: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2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2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>
              <w:rPr>
                <w:sz w:val="23"/>
                <w:szCs w:val="23"/>
              </w:rPr>
              <w:t>в том числе:</w:t>
            </w:r>
          </w:p>
          <w:p w:rsidR="00787445" w:rsidRDefault="007874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1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87445" w:rsidTr="007874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787445" w:rsidTr="007874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787445" w:rsidRDefault="0078744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spacing w:after="200"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субъектов малого и среднего предпринима-тельства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787445" w:rsidTr="00787445">
        <w:trPr>
          <w:trHeight w:val="4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3538,3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3538,3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  <w:tr w:rsidR="00787445" w:rsidTr="00787445">
        <w:trPr>
          <w:trHeight w:val="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5" w:rsidRDefault="007874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5" w:rsidRDefault="00787445">
            <w:pPr>
              <w:rPr>
                <w:sz w:val="23"/>
                <w:szCs w:val="23"/>
              </w:rPr>
            </w:pPr>
          </w:p>
        </w:tc>
      </w:tr>
    </w:tbl>
    <w:p w:rsidR="00787445" w:rsidRDefault="00787445" w:rsidP="00787445">
      <w:pPr>
        <w:widowControl w:val="0"/>
        <w:autoSpaceDE w:val="0"/>
        <w:autoSpaceDN w:val="0"/>
        <w:adjustRightInd w:val="0"/>
        <w:jc w:val="both"/>
      </w:pPr>
    </w:p>
    <w:p w:rsidR="00787445" w:rsidRDefault="00787445" w:rsidP="00787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87445" w:rsidRDefault="00787445" w:rsidP="00787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А.С. Цысов</w:t>
      </w:r>
    </w:p>
    <w:sectPr w:rsidR="00787445" w:rsidSect="00787445">
      <w:pgSz w:w="16839" w:h="11907" w:orient="landscape" w:code="9"/>
      <w:pgMar w:top="0" w:right="1134" w:bottom="1701" w:left="1134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9" w:rsidRDefault="00F33D89">
      <w:r>
        <w:separator/>
      </w:r>
    </w:p>
  </w:endnote>
  <w:endnote w:type="continuationSeparator" w:id="0">
    <w:p w:rsidR="00F33D89" w:rsidRDefault="00F3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9" w:rsidRDefault="00F33D89">
      <w:r>
        <w:separator/>
      </w:r>
    </w:p>
  </w:footnote>
  <w:footnote w:type="continuationSeparator" w:id="0">
    <w:p w:rsidR="00F33D89" w:rsidRDefault="00F33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730DC5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730DC5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272D63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2D63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0DC5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72820"/>
    <w:rsid w:val="00787445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3D89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9E88-6A48-411B-A385-6291A0B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Холошина</cp:lastModifiedBy>
  <cp:revision>35</cp:revision>
  <cp:lastPrinted>2016-07-07T09:25:00Z</cp:lastPrinted>
  <dcterms:created xsi:type="dcterms:W3CDTF">2015-09-24T11:16:00Z</dcterms:created>
  <dcterms:modified xsi:type="dcterms:W3CDTF">2016-07-11T06:09:00Z</dcterms:modified>
</cp:coreProperties>
</file>